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47" w:rsidRDefault="00E21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Quote</w:t>
      </w:r>
    </w:p>
    <w:p w:rsidR="00B92167" w:rsidRPr="00E21547" w:rsidRDefault="00E21547">
      <w:pPr>
        <w:rPr>
          <w:rFonts w:ascii="Times New Roman" w:hAnsi="Times New Roman" w:cs="Times New Roman"/>
          <w:sz w:val="24"/>
          <w:szCs w:val="24"/>
        </w:rPr>
      </w:pPr>
      <w:r w:rsidRPr="00E21547">
        <w:rPr>
          <w:rFonts w:ascii="Times New Roman" w:hAnsi="Times New Roman" w:cs="Times New Roman"/>
          <w:sz w:val="24"/>
          <w:szCs w:val="24"/>
        </w:rPr>
        <w:t>-Romeo II, ii</w:t>
      </w:r>
    </w:p>
    <w:p w:rsidR="00E21547" w:rsidRDefault="00FF68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21547" w:rsidRPr="00E21547">
        <w:rPr>
          <w:rFonts w:ascii="Times New Roman" w:hAnsi="Times New Roman" w:cs="Times New Roman"/>
          <w:sz w:val="24"/>
          <w:szCs w:val="24"/>
        </w:rPr>
        <w:t>But soft! What light through yonder window breaks it is the East, and Juliet is the sun.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21547" w:rsidRDefault="00E21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Quote Interpretation</w:t>
      </w:r>
    </w:p>
    <w:p w:rsidR="00E21547" w:rsidRPr="00FF68DD" w:rsidRDefault="00C35DF9">
      <w:pPr>
        <w:rPr>
          <w:rFonts w:ascii="Times New Roman" w:hAnsi="Times New Roman" w:cs="Times New Roman"/>
          <w:sz w:val="24"/>
          <w:szCs w:val="24"/>
        </w:rPr>
      </w:pPr>
      <w:r w:rsidRPr="00FF68DD">
        <w:rPr>
          <w:rFonts w:ascii="Times New Roman" w:hAnsi="Times New Roman" w:cs="Times New Roman"/>
          <w:sz w:val="24"/>
          <w:szCs w:val="24"/>
        </w:rPr>
        <w:t xml:space="preserve">In this </w:t>
      </w:r>
      <w:r w:rsidR="00E21547" w:rsidRPr="00FF68DD">
        <w:rPr>
          <w:rFonts w:ascii="Times New Roman" w:hAnsi="Times New Roman" w:cs="Times New Roman"/>
          <w:sz w:val="24"/>
          <w:szCs w:val="24"/>
        </w:rPr>
        <w:t>quote</w:t>
      </w:r>
      <w:r w:rsidR="00FF68DD">
        <w:rPr>
          <w:rFonts w:ascii="Times New Roman" w:hAnsi="Times New Roman" w:cs="Times New Roman"/>
          <w:sz w:val="24"/>
          <w:szCs w:val="24"/>
        </w:rPr>
        <w:t>,</w:t>
      </w:r>
      <w:r w:rsidRPr="00FF68DD">
        <w:rPr>
          <w:rFonts w:ascii="Times New Roman" w:hAnsi="Times New Roman" w:cs="Times New Roman"/>
          <w:sz w:val="24"/>
          <w:szCs w:val="24"/>
        </w:rPr>
        <w:t xml:space="preserve"> Romeo </w:t>
      </w:r>
      <w:r w:rsidR="00E21547" w:rsidRPr="00FF68DD">
        <w:rPr>
          <w:rFonts w:ascii="Times New Roman" w:hAnsi="Times New Roman" w:cs="Times New Roman"/>
          <w:sz w:val="24"/>
          <w:szCs w:val="24"/>
        </w:rPr>
        <w:t xml:space="preserve">is </w:t>
      </w:r>
      <w:r w:rsidRPr="00FF68DD">
        <w:rPr>
          <w:rFonts w:ascii="Times New Roman" w:hAnsi="Times New Roman" w:cs="Times New Roman"/>
          <w:sz w:val="24"/>
          <w:szCs w:val="24"/>
        </w:rPr>
        <w:t xml:space="preserve">saying that Juliet’s movement caught his attention. </w:t>
      </w:r>
      <w:r w:rsidR="00FF68DD" w:rsidRPr="00FF68DD">
        <w:rPr>
          <w:rFonts w:ascii="Times New Roman" w:hAnsi="Times New Roman" w:cs="Times New Roman"/>
          <w:sz w:val="24"/>
          <w:szCs w:val="24"/>
        </w:rPr>
        <w:t>It’s also saying that the</w:t>
      </w:r>
      <w:r w:rsidRPr="00FF68DD">
        <w:rPr>
          <w:rFonts w:ascii="Times New Roman" w:hAnsi="Times New Roman" w:cs="Times New Roman"/>
          <w:sz w:val="24"/>
          <w:szCs w:val="24"/>
        </w:rPr>
        <w:t xml:space="preserve"> sun rises in the East</w:t>
      </w:r>
      <w:r w:rsidR="00FF68DD" w:rsidRPr="00FF68DD">
        <w:rPr>
          <w:rFonts w:ascii="Times New Roman" w:hAnsi="Times New Roman" w:cs="Times New Roman"/>
          <w:sz w:val="24"/>
          <w:szCs w:val="24"/>
        </w:rPr>
        <w:t>,</w:t>
      </w:r>
      <w:r w:rsidRPr="00FF68DD">
        <w:rPr>
          <w:rFonts w:ascii="Times New Roman" w:hAnsi="Times New Roman" w:cs="Times New Roman"/>
          <w:sz w:val="24"/>
          <w:szCs w:val="24"/>
        </w:rPr>
        <w:t xml:space="preserve"> and when Juliet steps out on the balcony</w:t>
      </w:r>
      <w:r w:rsidR="00FF68DD" w:rsidRPr="00FF68DD">
        <w:rPr>
          <w:rFonts w:ascii="Times New Roman" w:hAnsi="Times New Roman" w:cs="Times New Roman"/>
          <w:sz w:val="24"/>
          <w:szCs w:val="24"/>
        </w:rPr>
        <w:t xml:space="preserve">, </w:t>
      </w:r>
      <w:r w:rsidRPr="00FF68DD">
        <w:rPr>
          <w:rFonts w:ascii="Times New Roman" w:hAnsi="Times New Roman" w:cs="Times New Roman"/>
          <w:sz w:val="24"/>
          <w:szCs w:val="24"/>
        </w:rPr>
        <w:t>it’s like Juliet i</w:t>
      </w:r>
      <w:r w:rsidR="00FF68DD" w:rsidRPr="00FF68DD">
        <w:rPr>
          <w:rFonts w:ascii="Times New Roman" w:hAnsi="Times New Roman" w:cs="Times New Roman"/>
          <w:sz w:val="24"/>
          <w:szCs w:val="24"/>
        </w:rPr>
        <w:t>s the sun rising in the morning. This</w:t>
      </w:r>
      <w:r w:rsidRPr="00FF68DD">
        <w:rPr>
          <w:rFonts w:ascii="Times New Roman" w:hAnsi="Times New Roman" w:cs="Times New Roman"/>
          <w:sz w:val="24"/>
          <w:szCs w:val="24"/>
        </w:rPr>
        <w:t xml:space="preserve"> makes Romeo’s day because she is the light of his life.</w:t>
      </w:r>
      <w:r w:rsidR="00FF68DD" w:rsidRPr="00FF68DD">
        <w:rPr>
          <w:rFonts w:ascii="Times New Roman" w:hAnsi="Times New Roman" w:cs="Times New Roman"/>
          <w:sz w:val="24"/>
          <w:szCs w:val="24"/>
        </w:rPr>
        <w:t xml:space="preserve"> </w:t>
      </w:r>
      <w:r w:rsidR="00FF68DD">
        <w:rPr>
          <w:rFonts w:ascii="Times New Roman" w:hAnsi="Times New Roman" w:cs="Times New Roman"/>
          <w:sz w:val="24"/>
          <w:szCs w:val="24"/>
        </w:rPr>
        <w:t xml:space="preserve">Juliet is what makes Romeo’s day bright and happy. </w:t>
      </w:r>
      <w:r w:rsidRPr="00FF68DD">
        <w:rPr>
          <w:rFonts w:ascii="Times New Roman" w:hAnsi="Times New Roman" w:cs="Times New Roman"/>
          <w:sz w:val="24"/>
          <w:szCs w:val="24"/>
        </w:rPr>
        <w:t xml:space="preserve">The most important part of this quote is that Romeo is </w:t>
      </w:r>
      <w:r w:rsidR="00FF68DD" w:rsidRPr="00FF68DD">
        <w:rPr>
          <w:rFonts w:ascii="Times New Roman" w:hAnsi="Times New Roman" w:cs="Times New Roman"/>
          <w:sz w:val="24"/>
          <w:szCs w:val="24"/>
        </w:rPr>
        <w:t>comparing her as a new sun rising to a new day.</w:t>
      </w:r>
    </w:p>
    <w:p w:rsidR="00E21547" w:rsidRPr="00E21547" w:rsidRDefault="00E21547">
      <w:pPr>
        <w:rPr>
          <w:rFonts w:ascii="Times New Roman" w:hAnsi="Times New Roman" w:cs="Times New Roman"/>
          <w:sz w:val="24"/>
          <w:szCs w:val="24"/>
        </w:rPr>
      </w:pPr>
    </w:p>
    <w:sectPr w:rsidR="00E21547" w:rsidRPr="00E21547" w:rsidSect="00012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547"/>
    <w:rsid w:val="00012376"/>
    <w:rsid w:val="000C268D"/>
    <w:rsid w:val="00C35DF9"/>
    <w:rsid w:val="00D16EEB"/>
    <w:rsid w:val="00E21547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2010-05-03T19:01:00Z</dcterms:created>
  <dcterms:modified xsi:type="dcterms:W3CDTF">2010-05-03T19:32:00Z</dcterms:modified>
</cp:coreProperties>
</file>